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6D" w:rsidRDefault="008E1400" w:rsidP="00156C8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19275" cy="1133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5" w:rsidRDefault="00DE28B5" w:rsidP="00156C8E">
      <w:pPr>
        <w:rPr>
          <w:rFonts w:ascii="Arial" w:hAnsi="Arial" w:cs="Arial"/>
          <w:b/>
        </w:rPr>
      </w:pPr>
    </w:p>
    <w:p w:rsidR="00DE28B5" w:rsidRDefault="00DE28B5" w:rsidP="00156C8E">
      <w:pPr>
        <w:rPr>
          <w:rFonts w:ascii="Arial" w:hAnsi="Arial" w:cs="Arial"/>
          <w:b/>
        </w:rPr>
      </w:pPr>
    </w:p>
    <w:p w:rsidR="00DE28B5" w:rsidRDefault="00DE28B5" w:rsidP="00156C8E">
      <w:pPr>
        <w:rPr>
          <w:rFonts w:ascii="Arial" w:hAnsi="Arial" w:cs="Arial"/>
          <w:b/>
        </w:rPr>
      </w:pPr>
    </w:p>
    <w:p w:rsidR="00156C8E" w:rsidRPr="00E45559" w:rsidRDefault="00AD5A08" w:rsidP="00156C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Ons Platform is </w:t>
      </w:r>
      <w:r w:rsidR="00156C8E" w:rsidRPr="00E45559">
        <w:rPr>
          <w:rFonts w:ascii="Arial" w:hAnsi="Arial" w:cs="Arial"/>
          <w:b/>
          <w:sz w:val="28"/>
          <w:szCs w:val="28"/>
        </w:rPr>
        <w:t>er voor u! (</w:t>
      </w:r>
      <w:r w:rsidR="0019701E">
        <w:rPr>
          <w:rFonts w:ascii="Arial" w:hAnsi="Arial" w:cs="Arial"/>
          <w:b/>
          <w:sz w:val="28"/>
          <w:szCs w:val="28"/>
        </w:rPr>
        <w:t>9</w:t>
      </w:r>
      <w:r w:rsidR="00C13AEB">
        <w:rPr>
          <w:rFonts w:ascii="Arial" w:hAnsi="Arial" w:cs="Arial"/>
          <w:b/>
          <w:sz w:val="28"/>
          <w:szCs w:val="28"/>
        </w:rPr>
        <w:t>3</w:t>
      </w:r>
      <w:r w:rsidR="00156C8E" w:rsidRPr="00E45559">
        <w:rPr>
          <w:rFonts w:ascii="Arial" w:hAnsi="Arial" w:cs="Arial"/>
          <w:b/>
          <w:sz w:val="28"/>
          <w:szCs w:val="28"/>
        </w:rPr>
        <w:t>)</w:t>
      </w:r>
    </w:p>
    <w:p w:rsidR="00BA6C48" w:rsidRDefault="00BA6C48" w:rsidP="009B4061">
      <w:pPr>
        <w:rPr>
          <w:rFonts w:ascii="Arial" w:hAnsi="Arial" w:cs="Arial"/>
          <w:sz w:val="22"/>
          <w:szCs w:val="22"/>
        </w:rPr>
      </w:pPr>
    </w:p>
    <w:p w:rsidR="00DE28B5" w:rsidRDefault="00DE28B5" w:rsidP="00DE28B5">
      <w:pPr>
        <w:rPr>
          <w:rFonts w:ascii="Arial" w:hAnsi="Arial" w:cs="Arial"/>
          <w:b/>
          <w:sz w:val="28"/>
          <w:szCs w:val="28"/>
        </w:rPr>
        <w:sectPr w:rsidR="00DE28B5" w:rsidSect="00DE28B5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DE28B5" w:rsidRDefault="00DE28B5" w:rsidP="00DE28B5">
      <w:pPr>
        <w:rPr>
          <w:rFonts w:ascii="Arial" w:hAnsi="Arial" w:cs="Arial"/>
          <w:b/>
          <w:sz w:val="28"/>
          <w:szCs w:val="28"/>
        </w:rPr>
      </w:pPr>
    </w:p>
    <w:p w:rsidR="00610A2F" w:rsidRDefault="00610A2F" w:rsidP="00DC5BCB">
      <w:pPr>
        <w:rPr>
          <w:rFonts w:ascii="Arial" w:hAnsi="Arial" w:cs="Arial"/>
          <w:sz w:val="22"/>
          <w:szCs w:val="22"/>
        </w:rPr>
      </w:pPr>
    </w:p>
    <w:p w:rsidR="00E53BA9" w:rsidRPr="007F2836" w:rsidRDefault="00E53BA9" w:rsidP="00C13AEB">
      <w:pPr>
        <w:rPr>
          <w:rFonts w:ascii="Arial" w:hAnsi="Arial" w:cs="Arial"/>
          <w:b/>
          <w:color w:val="FF0000"/>
          <w:sz w:val="28"/>
          <w:szCs w:val="28"/>
        </w:rPr>
      </w:pPr>
      <w:r w:rsidRPr="007F2836">
        <w:rPr>
          <w:rFonts w:ascii="Arial" w:hAnsi="Arial" w:cs="Arial"/>
          <w:b/>
          <w:color w:val="FF0000"/>
          <w:sz w:val="28"/>
          <w:szCs w:val="28"/>
        </w:rPr>
        <w:t>Hebt u schulden en ziet u door de bomen het bos niet meer?</w:t>
      </w:r>
    </w:p>
    <w:p w:rsidR="00E53BA9" w:rsidRDefault="00E53BA9" w:rsidP="007F283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Vaak begint het klein. Even te weinig geld. Wat dan? </w:t>
      </w:r>
    </w:p>
    <w:p w:rsidR="007F2836" w:rsidRDefault="007F2836" w:rsidP="007F2836">
      <w:pPr>
        <w:rPr>
          <w:rFonts w:ascii="Arial" w:hAnsi="Arial" w:cs="Arial"/>
          <w:sz w:val="22"/>
          <w:szCs w:val="22"/>
        </w:rPr>
      </w:pPr>
      <w:r w:rsidRPr="00B95070">
        <w:rPr>
          <w:rFonts w:ascii="Arial" w:hAnsi="Arial" w:cs="Arial"/>
          <w:b/>
          <w:sz w:val="22"/>
          <w:szCs w:val="22"/>
        </w:rPr>
        <w:t xml:space="preserve">De huur – even te weinig </w:t>
      </w:r>
      <w:r w:rsidR="007624C2">
        <w:rPr>
          <w:rFonts w:ascii="Arial" w:hAnsi="Arial" w:cs="Arial"/>
          <w:b/>
          <w:sz w:val="22"/>
          <w:szCs w:val="22"/>
        </w:rPr>
        <w:t>geld op de bank</w:t>
      </w:r>
      <w:r w:rsidRPr="00B9507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7F2836" w:rsidRDefault="007F2836" w:rsidP="007F2836">
      <w:pPr>
        <w:ind w:firstLine="708"/>
        <w:rPr>
          <w:rFonts w:ascii="Arial" w:hAnsi="Arial" w:cs="Arial"/>
          <w:i/>
          <w:sz w:val="22"/>
          <w:szCs w:val="22"/>
        </w:rPr>
      </w:pPr>
      <w:r w:rsidRPr="00B95070">
        <w:rPr>
          <w:rFonts w:ascii="Arial" w:hAnsi="Arial" w:cs="Arial"/>
          <w:i/>
          <w:sz w:val="22"/>
          <w:szCs w:val="22"/>
        </w:rPr>
        <w:t xml:space="preserve">Niet betalen – en als dat zo doorgaat </w:t>
      </w:r>
      <w:r>
        <w:rPr>
          <w:rFonts w:ascii="Arial" w:hAnsi="Arial" w:cs="Arial"/>
          <w:i/>
          <w:sz w:val="22"/>
          <w:szCs w:val="22"/>
        </w:rPr>
        <w:t>loop</w:t>
      </w:r>
      <w:r w:rsidRPr="00B95070">
        <w:rPr>
          <w:rFonts w:ascii="Arial" w:hAnsi="Arial" w:cs="Arial"/>
          <w:i/>
          <w:sz w:val="22"/>
          <w:szCs w:val="22"/>
        </w:rPr>
        <w:t xml:space="preserve"> je het risico uit je huis gezet te worden. </w:t>
      </w:r>
    </w:p>
    <w:p w:rsidR="007624C2" w:rsidRDefault="007624C2" w:rsidP="007624C2">
      <w:pPr>
        <w:rPr>
          <w:rFonts w:ascii="Arial" w:hAnsi="Arial" w:cs="Arial"/>
          <w:sz w:val="22"/>
          <w:szCs w:val="22"/>
        </w:rPr>
      </w:pPr>
      <w:r w:rsidRPr="00B95070">
        <w:rPr>
          <w:rFonts w:ascii="Arial" w:hAnsi="Arial" w:cs="Arial"/>
          <w:b/>
          <w:sz w:val="22"/>
          <w:szCs w:val="22"/>
        </w:rPr>
        <w:t>De zorgverzekering – de premie maar even niet betalen.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7624C2" w:rsidRDefault="007624C2" w:rsidP="007624C2">
      <w:pPr>
        <w:ind w:firstLine="708"/>
        <w:rPr>
          <w:rFonts w:ascii="Arial" w:hAnsi="Arial" w:cs="Arial"/>
          <w:i/>
          <w:sz w:val="22"/>
          <w:szCs w:val="22"/>
        </w:rPr>
      </w:pPr>
      <w:r w:rsidRPr="00B95070">
        <w:rPr>
          <w:rFonts w:ascii="Arial" w:hAnsi="Arial" w:cs="Arial"/>
          <w:i/>
          <w:sz w:val="22"/>
          <w:szCs w:val="22"/>
        </w:rPr>
        <w:t>Maar wat</w:t>
      </w:r>
      <w:r>
        <w:rPr>
          <w:rFonts w:ascii="Arial" w:hAnsi="Arial" w:cs="Arial"/>
          <w:i/>
          <w:sz w:val="22"/>
          <w:szCs w:val="22"/>
        </w:rPr>
        <w:t xml:space="preserve"> kun  je doen</w:t>
      </w:r>
      <w:r w:rsidRPr="00B95070">
        <w:rPr>
          <w:rFonts w:ascii="Arial" w:hAnsi="Arial" w:cs="Arial"/>
          <w:i/>
          <w:sz w:val="22"/>
          <w:szCs w:val="22"/>
        </w:rPr>
        <w:t xml:space="preserve">, als er echt een probleem komt? </w:t>
      </w:r>
    </w:p>
    <w:p w:rsidR="007F2836" w:rsidRDefault="00E53BA9" w:rsidP="00C13AEB">
      <w:pPr>
        <w:rPr>
          <w:rFonts w:ascii="Arial" w:hAnsi="Arial" w:cs="Arial"/>
          <w:sz w:val="22"/>
          <w:szCs w:val="22"/>
        </w:rPr>
      </w:pPr>
      <w:r w:rsidRPr="00B95070">
        <w:rPr>
          <w:rFonts w:ascii="Arial" w:hAnsi="Arial" w:cs="Arial"/>
          <w:b/>
          <w:sz w:val="22"/>
          <w:szCs w:val="22"/>
        </w:rPr>
        <w:t>Kopen via internet, met termijnbetalingen.</w:t>
      </w:r>
      <w:r>
        <w:rPr>
          <w:rFonts w:ascii="Arial" w:hAnsi="Arial" w:cs="Arial"/>
          <w:sz w:val="22"/>
          <w:szCs w:val="22"/>
        </w:rPr>
        <w:t xml:space="preserve"> </w:t>
      </w:r>
      <w:r w:rsidR="00D83DD3">
        <w:rPr>
          <w:rFonts w:ascii="Arial" w:hAnsi="Arial" w:cs="Arial"/>
          <w:sz w:val="22"/>
          <w:szCs w:val="22"/>
        </w:rPr>
        <w:tab/>
      </w:r>
    </w:p>
    <w:p w:rsidR="00E53BA9" w:rsidRDefault="00E53BA9" w:rsidP="007F2836">
      <w:pPr>
        <w:ind w:firstLine="708"/>
        <w:rPr>
          <w:rFonts w:ascii="Arial" w:hAnsi="Arial" w:cs="Arial"/>
          <w:i/>
          <w:sz w:val="22"/>
          <w:szCs w:val="22"/>
        </w:rPr>
      </w:pPr>
      <w:r w:rsidRPr="00B95070">
        <w:rPr>
          <w:rFonts w:ascii="Arial" w:hAnsi="Arial" w:cs="Arial"/>
          <w:i/>
          <w:sz w:val="22"/>
          <w:szCs w:val="22"/>
        </w:rPr>
        <w:t xml:space="preserve">Jammer - er wordt wel een heel </w:t>
      </w:r>
      <w:bookmarkStart w:id="0" w:name="_GoBack"/>
      <w:bookmarkEnd w:id="0"/>
      <w:r w:rsidRPr="00B95070">
        <w:rPr>
          <w:rFonts w:ascii="Arial" w:hAnsi="Arial" w:cs="Arial"/>
          <w:i/>
          <w:sz w:val="22"/>
          <w:szCs w:val="22"/>
        </w:rPr>
        <w:t>hoge rente berekend. De schuld loopt daardoor op.</w:t>
      </w:r>
    </w:p>
    <w:p w:rsidR="007F2836" w:rsidRDefault="00E53BA9" w:rsidP="00C13AEB">
      <w:pPr>
        <w:rPr>
          <w:rFonts w:ascii="Arial" w:hAnsi="Arial" w:cs="Arial"/>
          <w:sz w:val="22"/>
          <w:szCs w:val="22"/>
        </w:rPr>
      </w:pPr>
      <w:r w:rsidRPr="00B95070">
        <w:rPr>
          <w:rFonts w:ascii="Arial" w:hAnsi="Arial" w:cs="Arial"/>
          <w:b/>
          <w:sz w:val="22"/>
          <w:szCs w:val="22"/>
        </w:rPr>
        <w:t>Een boete – even afwachten.</w:t>
      </w:r>
      <w:r>
        <w:rPr>
          <w:rFonts w:ascii="Arial" w:hAnsi="Arial" w:cs="Arial"/>
          <w:sz w:val="22"/>
          <w:szCs w:val="22"/>
        </w:rPr>
        <w:t xml:space="preserve"> </w:t>
      </w:r>
      <w:r w:rsidR="00D83DD3">
        <w:rPr>
          <w:rFonts w:ascii="Arial" w:hAnsi="Arial" w:cs="Arial"/>
          <w:sz w:val="22"/>
          <w:szCs w:val="22"/>
        </w:rPr>
        <w:tab/>
      </w:r>
    </w:p>
    <w:p w:rsidR="00E53BA9" w:rsidRDefault="007624C2" w:rsidP="007F2836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 d</w:t>
      </w:r>
      <w:r w:rsidR="00E53BA9" w:rsidRPr="00B95070">
        <w:rPr>
          <w:rFonts w:ascii="Arial" w:hAnsi="Arial" w:cs="Arial"/>
          <w:i/>
          <w:sz w:val="22"/>
          <w:szCs w:val="22"/>
        </w:rPr>
        <w:t>an komt de aanmaning – met een fikse verhoging.</w:t>
      </w:r>
    </w:p>
    <w:p w:rsidR="00E53BA9" w:rsidRPr="007F2836" w:rsidRDefault="00A25833" w:rsidP="007F2836">
      <w:pPr>
        <w:ind w:left="2124" w:firstLine="708"/>
        <w:rPr>
          <w:rFonts w:ascii="Arial" w:hAnsi="Arial" w:cs="Arial"/>
          <w:b/>
          <w:i/>
          <w:color w:val="FF0000"/>
          <w:sz w:val="28"/>
          <w:szCs w:val="28"/>
        </w:rPr>
      </w:pPr>
      <w:r w:rsidRPr="007F2836">
        <w:rPr>
          <w:rFonts w:ascii="Arial" w:hAnsi="Arial" w:cs="Arial"/>
          <w:b/>
          <w:i/>
          <w:color w:val="FF0000"/>
          <w:sz w:val="28"/>
          <w:szCs w:val="28"/>
        </w:rPr>
        <w:t>Dat moet je toch niet willen!</w:t>
      </w:r>
    </w:p>
    <w:p w:rsidR="00E53BA9" w:rsidRPr="00B95070" w:rsidRDefault="00E53BA9" w:rsidP="00C13AEB">
      <w:pPr>
        <w:rPr>
          <w:rFonts w:ascii="Arial" w:hAnsi="Arial" w:cs="Arial"/>
          <w:b/>
          <w:sz w:val="22"/>
          <w:szCs w:val="22"/>
        </w:rPr>
      </w:pPr>
      <w:r w:rsidRPr="00B95070">
        <w:rPr>
          <w:rFonts w:ascii="Arial" w:hAnsi="Arial" w:cs="Arial"/>
          <w:b/>
          <w:sz w:val="22"/>
          <w:szCs w:val="22"/>
        </w:rPr>
        <w:t>Als het moeilijk wordt om verplichtingen te betalen, zoek dan hulp</w:t>
      </w:r>
      <w:r w:rsidR="00485EF9" w:rsidRPr="00B95070">
        <w:rPr>
          <w:rFonts w:ascii="Arial" w:hAnsi="Arial" w:cs="Arial"/>
          <w:b/>
          <w:sz w:val="22"/>
          <w:szCs w:val="22"/>
        </w:rPr>
        <w:t>.</w:t>
      </w:r>
      <w:r w:rsidR="00B95070">
        <w:rPr>
          <w:rFonts w:ascii="Arial" w:hAnsi="Arial" w:cs="Arial"/>
          <w:b/>
          <w:sz w:val="22"/>
          <w:szCs w:val="22"/>
        </w:rPr>
        <w:t xml:space="preserve"> Die is er!</w:t>
      </w:r>
    </w:p>
    <w:p w:rsidR="00E53BA9" w:rsidRPr="00A25833" w:rsidRDefault="00E53BA9" w:rsidP="00A25833">
      <w:pPr>
        <w:pStyle w:val="Lijstaline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25833">
        <w:rPr>
          <w:rFonts w:ascii="Arial" w:hAnsi="Arial" w:cs="Arial"/>
          <w:sz w:val="22"/>
          <w:szCs w:val="22"/>
        </w:rPr>
        <w:t>Verschillende kerken hebben vrijwilligers die met u de situatie in kaart willen brengen</w:t>
      </w:r>
      <w:r w:rsidR="00A25833">
        <w:rPr>
          <w:rFonts w:ascii="Arial" w:hAnsi="Arial" w:cs="Arial"/>
          <w:sz w:val="22"/>
          <w:szCs w:val="22"/>
        </w:rPr>
        <w:t>, en willen adviseren</w:t>
      </w:r>
      <w:r w:rsidRPr="00A25833">
        <w:rPr>
          <w:rFonts w:ascii="Arial" w:hAnsi="Arial" w:cs="Arial"/>
          <w:sz w:val="22"/>
          <w:szCs w:val="22"/>
        </w:rPr>
        <w:t>.</w:t>
      </w:r>
    </w:p>
    <w:p w:rsidR="00E53BA9" w:rsidRPr="00A25833" w:rsidRDefault="00E53BA9" w:rsidP="00A25833">
      <w:pPr>
        <w:pStyle w:val="Lijstaline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25833">
        <w:rPr>
          <w:rFonts w:ascii="Arial" w:hAnsi="Arial" w:cs="Arial"/>
          <w:sz w:val="22"/>
          <w:szCs w:val="22"/>
        </w:rPr>
        <w:t>Via Servanda zijn er vrijwilligers die hulp geven bij uw administratie</w:t>
      </w:r>
      <w:r w:rsidR="00F516F8">
        <w:rPr>
          <w:rFonts w:ascii="Arial" w:hAnsi="Arial" w:cs="Arial"/>
          <w:sz w:val="22"/>
          <w:szCs w:val="22"/>
        </w:rPr>
        <w:t>, e</w:t>
      </w:r>
      <w:r w:rsidRPr="00A25833">
        <w:rPr>
          <w:rFonts w:ascii="Arial" w:hAnsi="Arial" w:cs="Arial"/>
          <w:sz w:val="22"/>
          <w:szCs w:val="22"/>
        </w:rPr>
        <w:t>n advies kunnen geven.</w:t>
      </w:r>
    </w:p>
    <w:p w:rsidR="00E53BA9" w:rsidRPr="00A25833" w:rsidRDefault="00E53BA9" w:rsidP="00A25833">
      <w:pPr>
        <w:pStyle w:val="Lijstaline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25833">
        <w:rPr>
          <w:rFonts w:ascii="Arial" w:hAnsi="Arial" w:cs="Arial"/>
          <w:sz w:val="22"/>
          <w:szCs w:val="22"/>
        </w:rPr>
        <w:t>En dan is er ook nog de Sociale Dienst Drechtsteden. Kijk in het Gemeentenieuws in Het Kompas wanneer u op het spreekuur terecht kunt.</w:t>
      </w:r>
      <w:r w:rsidR="00A25833">
        <w:rPr>
          <w:rFonts w:ascii="Arial" w:hAnsi="Arial" w:cs="Arial"/>
          <w:sz w:val="22"/>
          <w:szCs w:val="22"/>
        </w:rPr>
        <w:t xml:space="preserve"> Soms kan er een regeling getroffen worden.</w:t>
      </w:r>
    </w:p>
    <w:p w:rsidR="00E53BA9" w:rsidRPr="007F2836" w:rsidRDefault="00E53BA9" w:rsidP="00C13AEB">
      <w:pPr>
        <w:rPr>
          <w:rFonts w:ascii="Arial" w:hAnsi="Arial" w:cs="Arial"/>
          <w:b/>
          <w:sz w:val="22"/>
          <w:szCs w:val="22"/>
          <w:u w:val="single"/>
        </w:rPr>
      </w:pPr>
      <w:r w:rsidRPr="007F2836">
        <w:rPr>
          <w:rFonts w:ascii="Arial" w:hAnsi="Arial" w:cs="Arial"/>
          <w:sz w:val="22"/>
          <w:szCs w:val="22"/>
          <w:u w:val="single"/>
        </w:rPr>
        <w:t xml:space="preserve">Hoe dan ook – als u problemen hebt met uw geldzaken, schakel dan </w:t>
      </w:r>
      <w:r w:rsidR="00A25833" w:rsidRPr="007F2836">
        <w:rPr>
          <w:rFonts w:ascii="Arial" w:hAnsi="Arial" w:cs="Arial"/>
          <w:sz w:val="22"/>
          <w:szCs w:val="22"/>
          <w:u w:val="single"/>
        </w:rPr>
        <w:t xml:space="preserve">snel </w:t>
      </w:r>
      <w:r w:rsidRPr="007F2836">
        <w:rPr>
          <w:rFonts w:ascii="Arial" w:hAnsi="Arial" w:cs="Arial"/>
          <w:sz w:val="22"/>
          <w:szCs w:val="22"/>
          <w:u w:val="single"/>
        </w:rPr>
        <w:t>hulp in</w:t>
      </w:r>
      <w:r w:rsidR="00F516F8" w:rsidRPr="007F2836">
        <w:rPr>
          <w:rFonts w:ascii="Arial" w:hAnsi="Arial" w:cs="Arial"/>
          <w:sz w:val="22"/>
          <w:szCs w:val="22"/>
          <w:u w:val="single"/>
        </w:rPr>
        <w:t xml:space="preserve"> v</w:t>
      </w:r>
      <w:r w:rsidRPr="007F2836">
        <w:rPr>
          <w:rFonts w:ascii="Arial" w:hAnsi="Arial" w:cs="Arial"/>
          <w:sz w:val="22"/>
          <w:szCs w:val="22"/>
          <w:u w:val="single"/>
        </w:rPr>
        <w:t>oor</w:t>
      </w:r>
      <w:r w:rsidR="00F516F8" w:rsidRPr="007F2836">
        <w:rPr>
          <w:rFonts w:ascii="Arial" w:hAnsi="Arial" w:cs="Arial"/>
          <w:sz w:val="22"/>
          <w:szCs w:val="22"/>
          <w:u w:val="single"/>
        </w:rPr>
        <w:t>dat</w:t>
      </w:r>
      <w:r w:rsidRPr="007F2836">
        <w:rPr>
          <w:rFonts w:ascii="Arial" w:hAnsi="Arial" w:cs="Arial"/>
          <w:sz w:val="22"/>
          <w:szCs w:val="22"/>
          <w:u w:val="single"/>
        </w:rPr>
        <w:t xml:space="preserve"> het u boven het hoofd groeit!</w:t>
      </w:r>
      <w:r w:rsidR="00A25833" w:rsidRPr="007F283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53BA9" w:rsidRDefault="00E53BA9" w:rsidP="00C13AEB">
      <w:pPr>
        <w:rPr>
          <w:rFonts w:ascii="Arial" w:hAnsi="Arial" w:cs="Arial"/>
          <w:b/>
          <w:sz w:val="22"/>
          <w:szCs w:val="22"/>
        </w:rPr>
      </w:pPr>
    </w:p>
    <w:p w:rsidR="00C13AEB" w:rsidRPr="007F2836" w:rsidRDefault="007624C2" w:rsidP="00C13AEB">
      <w:pPr>
        <w:rPr>
          <w:rFonts w:ascii="Arial" w:hAnsi="Arial" w:cs="Arial"/>
          <w:b/>
          <w:color w:val="FF0000"/>
          <w:sz w:val="28"/>
          <w:szCs w:val="28"/>
        </w:rPr>
      </w:pPr>
      <w:bookmarkStart w:id="1" w:name="_Hlk7098490"/>
      <w:r>
        <w:rPr>
          <w:rFonts w:ascii="Arial" w:hAnsi="Arial" w:cs="Arial"/>
          <w:b/>
          <w:color w:val="FF0000"/>
          <w:sz w:val="28"/>
          <w:szCs w:val="28"/>
        </w:rPr>
        <w:t>V</w:t>
      </w:r>
      <w:r w:rsidR="00C13AEB" w:rsidRPr="007F2836">
        <w:rPr>
          <w:rFonts w:ascii="Arial" w:hAnsi="Arial" w:cs="Arial"/>
          <w:b/>
          <w:color w:val="FF0000"/>
          <w:sz w:val="28"/>
          <w:szCs w:val="28"/>
        </w:rPr>
        <w:t>erlaging of bevriezing huur</w:t>
      </w:r>
      <w:r w:rsidRPr="007624C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- k</w:t>
      </w:r>
      <w:r w:rsidRPr="007F2836">
        <w:rPr>
          <w:rFonts w:ascii="Arial" w:hAnsi="Arial" w:cs="Arial"/>
          <w:b/>
          <w:color w:val="FF0000"/>
          <w:sz w:val="28"/>
          <w:szCs w:val="28"/>
        </w:rPr>
        <w:t>omt u in aanmerking</w:t>
      </w:r>
      <w:r w:rsidR="00B95070" w:rsidRPr="007F2836">
        <w:rPr>
          <w:rFonts w:ascii="Arial" w:hAnsi="Arial" w:cs="Arial"/>
          <w:b/>
          <w:color w:val="FF0000"/>
          <w:sz w:val="28"/>
          <w:szCs w:val="28"/>
        </w:rPr>
        <w:t>?</w:t>
      </w:r>
    </w:p>
    <w:bookmarkEnd w:id="1"/>
    <w:p w:rsidR="007F2836" w:rsidRDefault="00C13AEB" w:rsidP="00C13AEB">
      <w:pPr>
        <w:rPr>
          <w:rFonts w:ascii="Arial" w:hAnsi="Arial" w:cs="Arial"/>
          <w:sz w:val="22"/>
          <w:szCs w:val="22"/>
        </w:rPr>
      </w:pPr>
      <w:r w:rsidRPr="00C13AEB">
        <w:rPr>
          <w:rFonts w:ascii="Arial" w:hAnsi="Arial" w:cs="Arial"/>
          <w:sz w:val="22"/>
          <w:szCs w:val="22"/>
        </w:rPr>
        <w:t xml:space="preserve">Zo’n 300.000 </w:t>
      </w:r>
      <w:r w:rsidR="00B95070">
        <w:rPr>
          <w:rFonts w:ascii="Arial" w:hAnsi="Arial" w:cs="Arial"/>
          <w:sz w:val="22"/>
          <w:szCs w:val="22"/>
        </w:rPr>
        <w:t>huurders in</w:t>
      </w:r>
      <w:r w:rsidR="00B95070" w:rsidRPr="00C13AEB">
        <w:rPr>
          <w:rFonts w:ascii="Arial" w:hAnsi="Arial" w:cs="Arial"/>
          <w:sz w:val="22"/>
          <w:szCs w:val="22"/>
        </w:rPr>
        <w:t xml:space="preserve"> een sociale huurwoning met hoge huur en laag inkomen</w:t>
      </w:r>
      <w:r w:rsidRPr="00C13AEB">
        <w:rPr>
          <w:rFonts w:ascii="Arial" w:hAnsi="Arial" w:cs="Arial"/>
          <w:sz w:val="22"/>
          <w:szCs w:val="22"/>
        </w:rPr>
        <w:t xml:space="preserve"> komen </w:t>
      </w:r>
      <w:r w:rsidR="00B95070">
        <w:rPr>
          <w:rFonts w:ascii="Arial" w:hAnsi="Arial" w:cs="Arial"/>
          <w:sz w:val="22"/>
          <w:szCs w:val="22"/>
        </w:rPr>
        <w:t xml:space="preserve">volgens de </w:t>
      </w:r>
      <w:r w:rsidR="00B95070" w:rsidRPr="00C13AEB">
        <w:rPr>
          <w:rFonts w:ascii="Arial" w:hAnsi="Arial" w:cs="Arial"/>
          <w:sz w:val="22"/>
          <w:szCs w:val="22"/>
        </w:rPr>
        <w:t xml:space="preserve">Woonbond </w:t>
      </w:r>
      <w:r w:rsidRPr="00C13AEB">
        <w:rPr>
          <w:rFonts w:ascii="Arial" w:hAnsi="Arial" w:cs="Arial"/>
          <w:sz w:val="22"/>
          <w:szCs w:val="22"/>
        </w:rPr>
        <w:t xml:space="preserve">in aanmerking voor bevriezing of verlaging van hun huur. </w:t>
      </w:r>
      <w:r w:rsidR="007F2836">
        <w:rPr>
          <w:rFonts w:ascii="Arial" w:hAnsi="Arial" w:cs="Arial"/>
          <w:sz w:val="22"/>
          <w:szCs w:val="22"/>
        </w:rPr>
        <w:t>Dat zou gaan</w:t>
      </w:r>
      <w:r w:rsidR="00D83DD3">
        <w:rPr>
          <w:rFonts w:ascii="Arial" w:hAnsi="Arial" w:cs="Arial"/>
          <w:sz w:val="22"/>
          <w:szCs w:val="22"/>
        </w:rPr>
        <w:t xml:space="preserve"> </w:t>
      </w:r>
      <w:r w:rsidR="00B95070">
        <w:rPr>
          <w:rFonts w:ascii="Arial" w:hAnsi="Arial" w:cs="Arial"/>
          <w:sz w:val="22"/>
          <w:szCs w:val="22"/>
        </w:rPr>
        <w:t xml:space="preserve">om </w:t>
      </w:r>
      <w:r w:rsidR="00D83DD3">
        <w:rPr>
          <w:rFonts w:ascii="Arial" w:hAnsi="Arial" w:cs="Arial"/>
          <w:sz w:val="22"/>
          <w:szCs w:val="22"/>
        </w:rPr>
        <w:t>ca.</w:t>
      </w:r>
      <w:r w:rsidRPr="00C13AEB">
        <w:rPr>
          <w:rFonts w:ascii="Arial" w:hAnsi="Arial" w:cs="Arial"/>
          <w:sz w:val="22"/>
          <w:szCs w:val="22"/>
        </w:rPr>
        <w:t xml:space="preserve"> 13 procent van de sociale huurders. </w:t>
      </w:r>
    </w:p>
    <w:p w:rsidR="00C13AEB" w:rsidRDefault="00D83DD3" w:rsidP="00C13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 moet daar dan wel</w:t>
      </w:r>
      <w:r w:rsidR="00C13AEB" w:rsidRPr="00C13AEB">
        <w:rPr>
          <w:rFonts w:ascii="Arial" w:hAnsi="Arial" w:cs="Arial"/>
          <w:i/>
          <w:sz w:val="22"/>
          <w:szCs w:val="22"/>
        </w:rPr>
        <w:t xml:space="preserve"> zelf om vragen bij </w:t>
      </w:r>
      <w:r>
        <w:rPr>
          <w:rFonts w:ascii="Arial" w:hAnsi="Arial" w:cs="Arial"/>
          <w:i/>
          <w:sz w:val="22"/>
          <w:szCs w:val="22"/>
        </w:rPr>
        <w:t>uw</w:t>
      </w:r>
      <w:r w:rsidR="00C13AEB" w:rsidRPr="00C13AEB">
        <w:rPr>
          <w:rFonts w:ascii="Arial" w:hAnsi="Arial" w:cs="Arial"/>
          <w:i/>
          <w:sz w:val="22"/>
          <w:szCs w:val="22"/>
        </w:rPr>
        <w:t xml:space="preserve"> woningcorporatie.</w:t>
      </w:r>
      <w:r w:rsidR="00C13AEB" w:rsidRPr="00C13AEB">
        <w:rPr>
          <w:rFonts w:ascii="Arial" w:hAnsi="Arial" w:cs="Arial"/>
          <w:sz w:val="22"/>
          <w:szCs w:val="22"/>
        </w:rPr>
        <w:t xml:space="preserve"> </w:t>
      </w:r>
    </w:p>
    <w:p w:rsidR="00C13AEB" w:rsidRDefault="007F2836" w:rsidP="00C13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Woonbond heeft hiervoor</w:t>
      </w:r>
      <w:r w:rsidR="00C13AEB">
        <w:rPr>
          <w:rFonts w:ascii="Arial" w:hAnsi="Arial" w:cs="Arial"/>
          <w:sz w:val="22"/>
          <w:szCs w:val="22"/>
        </w:rPr>
        <w:t xml:space="preserve"> </w:t>
      </w:r>
      <w:r w:rsidR="00C13AEB" w:rsidRPr="00C13AEB">
        <w:rPr>
          <w:rFonts w:ascii="Arial" w:hAnsi="Arial" w:cs="Arial"/>
          <w:sz w:val="22"/>
          <w:szCs w:val="22"/>
        </w:rPr>
        <w:t>een speciaal loket geopend</w:t>
      </w:r>
      <w:r w:rsidR="00B95070">
        <w:rPr>
          <w:rFonts w:ascii="Arial" w:hAnsi="Arial" w:cs="Arial"/>
          <w:sz w:val="22"/>
          <w:szCs w:val="22"/>
        </w:rPr>
        <w:t xml:space="preserve">.  </w:t>
      </w:r>
      <w:r w:rsidR="00D83DD3">
        <w:rPr>
          <w:rFonts w:ascii="Arial" w:hAnsi="Arial" w:cs="Arial"/>
          <w:sz w:val="22"/>
          <w:szCs w:val="22"/>
        </w:rPr>
        <w:t>U ziet</w:t>
      </w:r>
      <w:r w:rsidR="00B95070">
        <w:rPr>
          <w:rFonts w:ascii="Arial" w:hAnsi="Arial" w:cs="Arial"/>
          <w:sz w:val="22"/>
          <w:szCs w:val="22"/>
        </w:rPr>
        <w:t xml:space="preserve"> </w:t>
      </w:r>
      <w:r w:rsidR="00C13AEB" w:rsidRPr="00C13AEB">
        <w:rPr>
          <w:rFonts w:ascii="Arial" w:hAnsi="Arial" w:cs="Arial"/>
          <w:sz w:val="22"/>
          <w:szCs w:val="22"/>
        </w:rPr>
        <w:t xml:space="preserve">na het invullen van een paar vragen meteen </w:t>
      </w:r>
      <w:r w:rsidR="00B95070">
        <w:rPr>
          <w:rFonts w:ascii="Arial" w:hAnsi="Arial" w:cs="Arial"/>
          <w:sz w:val="22"/>
          <w:szCs w:val="22"/>
        </w:rPr>
        <w:t>o</w:t>
      </w:r>
      <w:r w:rsidR="00C13AEB" w:rsidRPr="00C13AEB">
        <w:rPr>
          <w:rFonts w:ascii="Arial" w:hAnsi="Arial" w:cs="Arial"/>
          <w:sz w:val="22"/>
          <w:szCs w:val="22"/>
        </w:rPr>
        <w:t xml:space="preserve">f </w:t>
      </w:r>
      <w:r w:rsidR="00D83DD3">
        <w:rPr>
          <w:rFonts w:ascii="Arial" w:hAnsi="Arial" w:cs="Arial"/>
          <w:sz w:val="22"/>
          <w:szCs w:val="22"/>
        </w:rPr>
        <w:t xml:space="preserve">u </w:t>
      </w:r>
      <w:r w:rsidR="00C13AEB" w:rsidRPr="00C13AEB">
        <w:rPr>
          <w:rFonts w:ascii="Arial" w:hAnsi="Arial" w:cs="Arial"/>
          <w:sz w:val="22"/>
          <w:szCs w:val="22"/>
        </w:rPr>
        <w:t xml:space="preserve">tot de </w:t>
      </w:r>
      <w:r w:rsidR="00C13AEB">
        <w:rPr>
          <w:rFonts w:ascii="Arial" w:hAnsi="Arial" w:cs="Arial"/>
          <w:sz w:val="22"/>
          <w:szCs w:val="22"/>
        </w:rPr>
        <w:t xml:space="preserve">mogelijke </w:t>
      </w:r>
      <w:r w:rsidR="00C13AEB" w:rsidRPr="00C13AEB">
        <w:rPr>
          <w:rFonts w:ascii="Arial" w:hAnsi="Arial" w:cs="Arial"/>
          <w:sz w:val="22"/>
          <w:szCs w:val="22"/>
        </w:rPr>
        <w:t>groep gelukkigen beho</w:t>
      </w:r>
      <w:r w:rsidR="00D83DD3">
        <w:rPr>
          <w:rFonts w:ascii="Arial" w:hAnsi="Arial" w:cs="Arial"/>
          <w:sz w:val="22"/>
          <w:szCs w:val="22"/>
        </w:rPr>
        <w:t>ort</w:t>
      </w:r>
      <w:r w:rsidR="00C13AEB" w:rsidRPr="00C13AEB">
        <w:rPr>
          <w:rFonts w:ascii="Arial" w:hAnsi="Arial" w:cs="Arial"/>
          <w:sz w:val="22"/>
          <w:szCs w:val="22"/>
        </w:rPr>
        <w:t xml:space="preserve">. Als dat </w:t>
      </w:r>
      <w:r w:rsidR="00B95070">
        <w:rPr>
          <w:rFonts w:ascii="Arial" w:hAnsi="Arial" w:cs="Arial"/>
          <w:sz w:val="22"/>
          <w:szCs w:val="22"/>
        </w:rPr>
        <w:t>zo</w:t>
      </w:r>
      <w:r w:rsidR="00C13AEB" w:rsidRPr="00C13AEB">
        <w:rPr>
          <w:rFonts w:ascii="Arial" w:hAnsi="Arial" w:cs="Arial"/>
          <w:sz w:val="22"/>
          <w:szCs w:val="22"/>
        </w:rPr>
        <w:t xml:space="preserve"> is, krijg</w:t>
      </w:r>
      <w:r w:rsidR="00D83DD3">
        <w:rPr>
          <w:rFonts w:ascii="Arial" w:hAnsi="Arial" w:cs="Arial"/>
          <w:sz w:val="22"/>
          <w:szCs w:val="22"/>
        </w:rPr>
        <w:t>t u</w:t>
      </w:r>
      <w:r w:rsidR="00C13AEB" w:rsidRPr="00C13AEB">
        <w:rPr>
          <w:rFonts w:ascii="Arial" w:hAnsi="Arial" w:cs="Arial"/>
          <w:sz w:val="22"/>
          <w:szCs w:val="22"/>
        </w:rPr>
        <w:t xml:space="preserve"> een modelbrief die </w:t>
      </w:r>
      <w:r w:rsidR="00D83DD3">
        <w:rPr>
          <w:rFonts w:ascii="Arial" w:hAnsi="Arial" w:cs="Arial"/>
          <w:sz w:val="22"/>
          <w:szCs w:val="22"/>
        </w:rPr>
        <w:t>u</w:t>
      </w:r>
      <w:r w:rsidR="00C13AEB" w:rsidRPr="00C13AEB">
        <w:rPr>
          <w:rFonts w:ascii="Arial" w:hAnsi="Arial" w:cs="Arial"/>
          <w:sz w:val="22"/>
          <w:szCs w:val="22"/>
        </w:rPr>
        <w:t xml:space="preserve"> naar </w:t>
      </w:r>
      <w:r w:rsidR="00D83DD3">
        <w:rPr>
          <w:rFonts w:ascii="Arial" w:hAnsi="Arial" w:cs="Arial"/>
          <w:sz w:val="22"/>
          <w:szCs w:val="22"/>
        </w:rPr>
        <w:t>uw</w:t>
      </w:r>
      <w:r w:rsidR="00C13AEB" w:rsidRPr="00C13AEB">
        <w:rPr>
          <w:rFonts w:ascii="Arial" w:hAnsi="Arial" w:cs="Arial"/>
          <w:sz w:val="22"/>
          <w:szCs w:val="22"/>
        </w:rPr>
        <w:t xml:space="preserve"> </w:t>
      </w:r>
      <w:r w:rsidR="00D83DD3">
        <w:rPr>
          <w:rFonts w:ascii="Arial" w:hAnsi="Arial" w:cs="Arial"/>
          <w:sz w:val="22"/>
          <w:szCs w:val="22"/>
        </w:rPr>
        <w:t>woning</w:t>
      </w:r>
      <w:r w:rsidR="00C13AEB" w:rsidRPr="00C13AEB">
        <w:rPr>
          <w:rFonts w:ascii="Arial" w:hAnsi="Arial" w:cs="Arial"/>
          <w:sz w:val="22"/>
          <w:szCs w:val="22"/>
        </w:rPr>
        <w:t>corporatie kun</w:t>
      </w:r>
      <w:r w:rsidR="00D83DD3">
        <w:rPr>
          <w:rFonts w:ascii="Arial" w:hAnsi="Arial" w:cs="Arial"/>
          <w:sz w:val="22"/>
          <w:szCs w:val="22"/>
        </w:rPr>
        <w:t>t</w:t>
      </w:r>
      <w:r w:rsidR="00C13AEB" w:rsidRPr="00C13AEB">
        <w:rPr>
          <w:rFonts w:ascii="Arial" w:hAnsi="Arial" w:cs="Arial"/>
          <w:sz w:val="22"/>
          <w:szCs w:val="22"/>
        </w:rPr>
        <w:t xml:space="preserve"> sturen.</w:t>
      </w:r>
    </w:p>
    <w:p w:rsidR="00C13AEB" w:rsidRPr="00C13AEB" w:rsidRDefault="00D83DD3" w:rsidP="00C13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Kijk hiervoor op</w:t>
      </w:r>
      <w:r w:rsidR="00C13AE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13AEB" w:rsidRPr="00A164CE">
          <w:rPr>
            <w:rStyle w:val="Hyperlink"/>
            <w:rFonts w:ascii="Arial" w:hAnsi="Arial" w:cs="Arial"/>
            <w:sz w:val="22"/>
            <w:szCs w:val="22"/>
          </w:rPr>
          <w:t>https://www.woonbond.nl/huurbevriezing-of-huurverlaging</w:t>
        </w:r>
      </w:hyperlink>
      <w:r w:rsidR="00C13AEB">
        <w:rPr>
          <w:rFonts w:ascii="Arial" w:hAnsi="Arial" w:cs="Arial"/>
          <w:sz w:val="22"/>
          <w:szCs w:val="22"/>
        </w:rPr>
        <w:t xml:space="preserve"> </w:t>
      </w:r>
    </w:p>
    <w:p w:rsidR="00C13AEB" w:rsidRDefault="00C13AEB" w:rsidP="00C13AEB">
      <w:pPr>
        <w:rPr>
          <w:rFonts w:ascii="Arial" w:hAnsi="Arial" w:cs="Arial"/>
          <w:b/>
          <w:sz w:val="22"/>
          <w:szCs w:val="22"/>
        </w:rPr>
      </w:pPr>
    </w:p>
    <w:p w:rsidR="00DC5BCB" w:rsidRPr="007F2836" w:rsidRDefault="001A1630" w:rsidP="00DC5BCB">
      <w:pPr>
        <w:rPr>
          <w:rFonts w:ascii="Arial" w:hAnsi="Arial" w:cs="Arial"/>
          <w:b/>
          <w:sz w:val="28"/>
          <w:szCs w:val="28"/>
        </w:rPr>
      </w:pPr>
      <w:r w:rsidRPr="007F2836">
        <w:rPr>
          <w:rFonts w:ascii="Arial" w:hAnsi="Arial" w:cs="Arial"/>
          <w:b/>
          <w:color w:val="FF0000"/>
          <w:sz w:val="28"/>
          <w:szCs w:val="28"/>
        </w:rPr>
        <w:t>V</w:t>
      </w:r>
      <w:r w:rsidR="00DC5BCB" w:rsidRPr="007F2836">
        <w:rPr>
          <w:rFonts w:ascii="Arial" w:hAnsi="Arial" w:cs="Arial"/>
          <w:b/>
          <w:color w:val="FF0000"/>
          <w:sz w:val="28"/>
          <w:szCs w:val="28"/>
        </w:rPr>
        <w:t>ergadering</w:t>
      </w:r>
      <w:r w:rsidRPr="007F2836">
        <w:rPr>
          <w:rFonts w:ascii="Arial" w:hAnsi="Arial" w:cs="Arial"/>
          <w:b/>
          <w:color w:val="FF0000"/>
          <w:sz w:val="28"/>
          <w:szCs w:val="28"/>
        </w:rPr>
        <w:t>en</w:t>
      </w:r>
      <w:r w:rsidR="00DC5BCB" w:rsidRPr="007F2836">
        <w:rPr>
          <w:rFonts w:ascii="Arial" w:hAnsi="Arial" w:cs="Arial"/>
          <w:b/>
          <w:color w:val="FF0000"/>
          <w:sz w:val="28"/>
          <w:szCs w:val="28"/>
        </w:rPr>
        <w:t xml:space="preserve"> 201</w:t>
      </w:r>
      <w:r w:rsidRPr="007F2836">
        <w:rPr>
          <w:rFonts w:ascii="Arial" w:hAnsi="Arial" w:cs="Arial"/>
          <w:b/>
          <w:color w:val="FF0000"/>
          <w:sz w:val="28"/>
          <w:szCs w:val="28"/>
        </w:rPr>
        <w:t>9</w:t>
      </w:r>
    </w:p>
    <w:p w:rsidR="00DC5BCB" w:rsidRDefault="004E11F3" w:rsidP="001A1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</w:t>
      </w:r>
      <w:r w:rsidR="001A1630">
        <w:rPr>
          <w:rFonts w:ascii="Arial" w:hAnsi="Arial" w:cs="Arial"/>
          <w:sz w:val="22"/>
          <w:szCs w:val="22"/>
        </w:rPr>
        <w:t xml:space="preserve"> participantenraad en bestuur </w:t>
      </w:r>
      <w:r>
        <w:rPr>
          <w:rFonts w:ascii="Arial" w:hAnsi="Arial" w:cs="Arial"/>
          <w:sz w:val="22"/>
          <w:szCs w:val="22"/>
        </w:rPr>
        <w:t>zijn gepland</w:t>
      </w:r>
      <w:r w:rsidR="001A1630">
        <w:rPr>
          <w:rFonts w:ascii="Arial" w:hAnsi="Arial" w:cs="Arial"/>
          <w:sz w:val="22"/>
          <w:szCs w:val="22"/>
        </w:rPr>
        <w:t xml:space="preserve"> op de woensdagen </w:t>
      </w:r>
      <w:r w:rsidR="001A1630" w:rsidRPr="001A1630">
        <w:rPr>
          <w:rFonts w:ascii="Arial" w:hAnsi="Arial" w:cs="Arial"/>
          <w:sz w:val="22"/>
          <w:szCs w:val="22"/>
        </w:rPr>
        <w:t>12 juni</w:t>
      </w:r>
      <w:r w:rsidR="001A1630">
        <w:rPr>
          <w:rFonts w:ascii="Arial" w:hAnsi="Arial" w:cs="Arial"/>
          <w:sz w:val="22"/>
          <w:szCs w:val="22"/>
        </w:rPr>
        <w:t xml:space="preserve">, </w:t>
      </w:r>
      <w:r w:rsidR="001A1630" w:rsidRPr="001A1630">
        <w:rPr>
          <w:rFonts w:ascii="Arial" w:hAnsi="Arial" w:cs="Arial"/>
          <w:sz w:val="22"/>
          <w:szCs w:val="22"/>
        </w:rPr>
        <w:t>11 september</w:t>
      </w:r>
      <w:r w:rsidR="001A1630">
        <w:rPr>
          <w:rFonts w:ascii="Arial" w:hAnsi="Arial" w:cs="Arial"/>
          <w:sz w:val="22"/>
          <w:szCs w:val="22"/>
        </w:rPr>
        <w:t xml:space="preserve"> en </w:t>
      </w:r>
      <w:r w:rsidR="001A1630" w:rsidRPr="001A1630">
        <w:rPr>
          <w:rFonts w:ascii="Arial" w:hAnsi="Arial" w:cs="Arial"/>
          <w:sz w:val="22"/>
          <w:szCs w:val="22"/>
        </w:rPr>
        <w:t>4 december</w:t>
      </w:r>
      <w:r w:rsidR="001A1630">
        <w:rPr>
          <w:rFonts w:ascii="Arial" w:hAnsi="Arial" w:cs="Arial"/>
          <w:sz w:val="22"/>
          <w:szCs w:val="22"/>
        </w:rPr>
        <w:t>. Locatie:</w:t>
      </w:r>
      <w:r w:rsidR="00BF1FC2">
        <w:rPr>
          <w:rFonts w:ascii="Arial" w:hAnsi="Arial" w:cs="Arial"/>
          <w:sz w:val="22"/>
          <w:szCs w:val="22"/>
        </w:rPr>
        <w:t xml:space="preserve"> </w:t>
      </w:r>
      <w:r w:rsidR="00284120">
        <w:rPr>
          <w:rFonts w:ascii="Arial" w:hAnsi="Arial" w:cs="Arial"/>
          <w:sz w:val="22"/>
          <w:szCs w:val="22"/>
        </w:rPr>
        <w:t>Pedaja, Claversweer 1</w:t>
      </w:r>
      <w:r w:rsidR="0008539B">
        <w:rPr>
          <w:rFonts w:ascii="Arial" w:hAnsi="Arial" w:cs="Arial"/>
          <w:sz w:val="22"/>
          <w:szCs w:val="22"/>
        </w:rPr>
        <w:t>.</w:t>
      </w:r>
      <w:r w:rsidR="00BF1FC2">
        <w:rPr>
          <w:rFonts w:ascii="Arial" w:hAnsi="Arial" w:cs="Arial"/>
          <w:sz w:val="22"/>
          <w:szCs w:val="22"/>
        </w:rPr>
        <w:t xml:space="preserve"> </w:t>
      </w:r>
      <w:r w:rsidR="001F6A07">
        <w:rPr>
          <w:rFonts w:ascii="Arial" w:hAnsi="Arial" w:cs="Arial"/>
          <w:sz w:val="22"/>
          <w:szCs w:val="22"/>
        </w:rPr>
        <w:t>We beginnen om</w:t>
      </w:r>
      <w:r w:rsidR="00DC5BCB">
        <w:rPr>
          <w:rFonts w:ascii="Arial" w:hAnsi="Arial" w:cs="Arial"/>
          <w:sz w:val="22"/>
          <w:szCs w:val="22"/>
        </w:rPr>
        <w:t xml:space="preserve"> 19.45 uur. Deze vergadering</w:t>
      </w:r>
      <w:r w:rsidR="001A1630">
        <w:rPr>
          <w:rFonts w:ascii="Arial" w:hAnsi="Arial" w:cs="Arial"/>
          <w:sz w:val="22"/>
          <w:szCs w:val="22"/>
        </w:rPr>
        <w:t xml:space="preserve">en zijn </w:t>
      </w:r>
      <w:r w:rsidR="00DC5BCB">
        <w:rPr>
          <w:rFonts w:ascii="Arial" w:hAnsi="Arial" w:cs="Arial"/>
          <w:sz w:val="22"/>
          <w:szCs w:val="22"/>
        </w:rPr>
        <w:t>openbaar – publiek is welkom.</w:t>
      </w:r>
    </w:p>
    <w:p w:rsidR="00F516F8" w:rsidRDefault="00F516F8" w:rsidP="00F51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vindt meer informatie over Platform Sociaal Domein Hardinxveld-Giessendam</w:t>
      </w:r>
    </w:p>
    <w:p w:rsidR="00F516F8" w:rsidRDefault="00F516F8" w:rsidP="00F51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onze website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www.wmoplatform-hagi.nl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F516F8" w:rsidRDefault="00F516F8" w:rsidP="00F51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</w:t>
      </w:r>
      <w:r w:rsidR="00D83DD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t u vragen of ideeën? Neem dan contact op met ons Platform via T 0184-670414 (Leen van Wingerden) of E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info@wmoplatform-hagi.nl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DC5BCB" w:rsidRDefault="00DC5BCB" w:rsidP="00F516F8">
      <w:pPr>
        <w:rPr>
          <w:rFonts w:ascii="Arial" w:hAnsi="Arial" w:cs="Arial"/>
          <w:sz w:val="22"/>
          <w:szCs w:val="22"/>
        </w:rPr>
      </w:pPr>
    </w:p>
    <w:sectPr w:rsidR="00DC5BCB" w:rsidSect="000B5D6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59B"/>
    <w:multiLevelType w:val="hybridMultilevel"/>
    <w:tmpl w:val="AB4AC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84"/>
    <w:multiLevelType w:val="hybridMultilevel"/>
    <w:tmpl w:val="337EB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73C"/>
    <w:multiLevelType w:val="hybridMultilevel"/>
    <w:tmpl w:val="3216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86F"/>
    <w:multiLevelType w:val="hybridMultilevel"/>
    <w:tmpl w:val="FD16B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8BE"/>
    <w:multiLevelType w:val="hybridMultilevel"/>
    <w:tmpl w:val="039AA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7F5A"/>
    <w:multiLevelType w:val="hybridMultilevel"/>
    <w:tmpl w:val="7AE4D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E28"/>
    <w:multiLevelType w:val="hybridMultilevel"/>
    <w:tmpl w:val="6B2AA088"/>
    <w:lvl w:ilvl="0" w:tplc="3DB8457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39B"/>
    <w:multiLevelType w:val="hybridMultilevel"/>
    <w:tmpl w:val="BB843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7970"/>
    <w:multiLevelType w:val="hybridMultilevel"/>
    <w:tmpl w:val="2BBE8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5E7B"/>
    <w:multiLevelType w:val="hybridMultilevel"/>
    <w:tmpl w:val="C32AB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0A3C"/>
    <w:multiLevelType w:val="hybridMultilevel"/>
    <w:tmpl w:val="B4A0F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91D"/>
    <w:multiLevelType w:val="hybridMultilevel"/>
    <w:tmpl w:val="5BB6D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4A53"/>
    <w:multiLevelType w:val="hybridMultilevel"/>
    <w:tmpl w:val="1EAC0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3643"/>
    <w:multiLevelType w:val="hybridMultilevel"/>
    <w:tmpl w:val="F3627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1DC1"/>
    <w:multiLevelType w:val="hybridMultilevel"/>
    <w:tmpl w:val="42C01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94966"/>
    <w:multiLevelType w:val="hybridMultilevel"/>
    <w:tmpl w:val="98825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5F4D"/>
    <w:multiLevelType w:val="hybridMultilevel"/>
    <w:tmpl w:val="936CF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170F3"/>
    <w:multiLevelType w:val="hybridMultilevel"/>
    <w:tmpl w:val="F202C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3544"/>
    <w:multiLevelType w:val="hybridMultilevel"/>
    <w:tmpl w:val="5134D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751F"/>
    <w:multiLevelType w:val="hybridMultilevel"/>
    <w:tmpl w:val="FF46B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20A9"/>
    <w:multiLevelType w:val="hybridMultilevel"/>
    <w:tmpl w:val="366C3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30C9E"/>
    <w:multiLevelType w:val="hybridMultilevel"/>
    <w:tmpl w:val="8A066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0"/>
  </w:num>
  <w:num w:numId="5">
    <w:abstractNumId w:val="1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9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17"/>
  </w:num>
  <w:num w:numId="16">
    <w:abstractNumId w:val="21"/>
  </w:num>
  <w:num w:numId="17">
    <w:abstractNumId w:val="4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0F"/>
    <w:rsid w:val="00001000"/>
    <w:rsid w:val="000034CF"/>
    <w:rsid w:val="000041EF"/>
    <w:rsid w:val="000051A2"/>
    <w:rsid w:val="000108E1"/>
    <w:rsid w:val="000135C1"/>
    <w:rsid w:val="00015C62"/>
    <w:rsid w:val="00021AB5"/>
    <w:rsid w:val="0002559E"/>
    <w:rsid w:val="00026482"/>
    <w:rsid w:val="00040D6C"/>
    <w:rsid w:val="00043549"/>
    <w:rsid w:val="0004402C"/>
    <w:rsid w:val="000508F2"/>
    <w:rsid w:val="000510F9"/>
    <w:rsid w:val="00063BE2"/>
    <w:rsid w:val="00064F12"/>
    <w:rsid w:val="00064FAC"/>
    <w:rsid w:val="00070D1D"/>
    <w:rsid w:val="00073459"/>
    <w:rsid w:val="00074C3A"/>
    <w:rsid w:val="00075A22"/>
    <w:rsid w:val="000814B1"/>
    <w:rsid w:val="000822D1"/>
    <w:rsid w:val="0008539B"/>
    <w:rsid w:val="00090ABE"/>
    <w:rsid w:val="00094171"/>
    <w:rsid w:val="000A0694"/>
    <w:rsid w:val="000A519F"/>
    <w:rsid w:val="000B5D6D"/>
    <w:rsid w:val="000B6288"/>
    <w:rsid w:val="000C0573"/>
    <w:rsid w:val="000C16D9"/>
    <w:rsid w:val="000C2631"/>
    <w:rsid w:val="000C3569"/>
    <w:rsid w:val="000D0BAF"/>
    <w:rsid w:val="000E1491"/>
    <w:rsid w:val="000E1FC2"/>
    <w:rsid w:val="000E5C0E"/>
    <w:rsid w:val="00103EED"/>
    <w:rsid w:val="00112921"/>
    <w:rsid w:val="00115E4B"/>
    <w:rsid w:val="0011769F"/>
    <w:rsid w:val="001279D9"/>
    <w:rsid w:val="00132956"/>
    <w:rsid w:val="00132FBF"/>
    <w:rsid w:val="00134EF4"/>
    <w:rsid w:val="00144D1D"/>
    <w:rsid w:val="00155132"/>
    <w:rsid w:val="001555B9"/>
    <w:rsid w:val="00155D01"/>
    <w:rsid w:val="00156C8E"/>
    <w:rsid w:val="00162438"/>
    <w:rsid w:val="00165CE4"/>
    <w:rsid w:val="00171C5F"/>
    <w:rsid w:val="00193FBC"/>
    <w:rsid w:val="00195F79"/>
    <w:rsid w:val="0019701E"/>
    <w:rsid w:val="001A1630"/>
    <w:rsid w:val="001A3861"/>
    <w:rsid w:val="001A3B87"/>
    <w:rsid w:val="001A3DF4"/>
    <w:rsid w:val="001B4AAB"/>
    <w:rsid w:val="001B7603"/>
    <w:rsid w:val="001C1201"/>
    <w:rsid w:val="001C2E8C"/>
    <w:rsid w:val="001C4D63"/>
    <w:rsid w:val="001D2120"/>
    <w:rsid w:val="001E448B"/>
    <w:rsid w:val="001E4A1C"/>
    <w:rsid w:val="001E75BC"/>
    <w:rsid w:val="001F1C8A"/>
    <w:rsid w:val="001F4013"/>
    <w:rsid w:val="001F6A07"/>
    <w:rsid w:val="00211AB2"/>
    <w:rsid w:val="002141D7"/>
    <w:rsid w:val="00236D02"/>
    <w:rsid w:val="0024085F"/>
    <w:rsid w:val="00254CB1"/>
    <w:rsid w:val="00282F9E"/>
    <w:rsid w:val="00284120"/>
    <w:rsid w:val="00285AF7"/>
    <w:rsid w:val="002923EA"/>
    <w:rsid w:val="0029250A"/>
    <w:rsid w:val="00297E02"/>
    <w:rsid w:val="002B0975"/>
    <w:rsid w:val="002B1DDB"/>
    <w:rsid w:val="002B2058"/>
    <w:rsid w:val="002B2E2C"/>
    <w:rsid w:val="002C5D53"/>
    <w:rsid w:val="002C62A2"/>
    <w:rsid w:val="002D03A9"/>
    <w:rsid w:val="002D1817"/>
    <w:rsid w:val="002E03D1"/>
    <w:rsid w:val="002E61EC"/>
    <w:rsid w:val="002E6EC5"/>
    <w:rsid w:val="002F1375"/>
    <w:rsid w:val="002F2613"/>
    <w:rsid w:val="003032FB"/>
    <w:rsid w:val="003159D8"/>
    <w:rsid w:val="00316348"/>
    <w:rsid w:val="0032501C"/>
    <w:rsid w:val="00325E7E"/>
    <w:rsid w:val="0033146C"/>
    <w:rsid w:val="00332BB0"/>
    <w:rsid w:val="00362969"/>
    <w:rsid w:val="00362FC9"/>
    <w:rsid w:val="00363BFB"/>
    <w:rsid w:val="00371B02"/>
    <w:rsid w:val="00380E62"/>
    <w:rsid w:val="0038169A"/>
    <w:rsid w:val="0038201B"/>
    <w:rsid w:val="003827DE"/>
    <w:rsid w:val="00387770"/>
    <w:rsid w:val="00391042"/>
    <w:rsid w:val="00393187"/>
    <w:rsid w:val="003946C3"/>
    <w:rsid w:val="00395304"/>
    <w:rsid w:val="00395A33"/>
    <w:rsid w:val="003A25B9"/>
    <w:rsid w:val="003A5BE5"/>
    <w:rsid w:val="003A7F6A"/>
    <w:rsid w:val="003B1481"/>
    <w:rsid w:val="003B5664"/>
    <w:rsid w:val="003B6E41"/>
    <w:rsid w:val="003B7A6B"/>
    <w:rsid w:val="003C35E4"/>
    <w:rsid w:val="003D121D"/>
    <w:rsid w:val="003D25CE"/>
    <w:rsid w:val="003D3B81"/>
    <w:rsid w:val="003E4E27"/>
    <w:rsid w:val="003E5765"/>
    <w:rsid w:val="003E7366"/>
    <w:rsid w:val="003F1780"/>
    <w:rsid w:val="003F28C2"/>
    <w:rsid w:val="003F5336"/>
    <w:rsid w:val="003F5E7B"/>
    <w:rsid w:val="00401C21"/>
    <w:rsid w:val="004050FC"/>
    <w:rsid w:val="00405F98"/>
    <w:rsid w:val="00407395"/>
    <w:rsid w:val="00411C8C"/>
    <w:rsid w:val="00417AD3"/>
    <w:rsid w:val="00427B54"/>
    <w:rsid w:val="00432991"/>
    <w:rsid w:val="004371CB"/>
    <w:rsid w:val="004376F9"/>
    <w:rsid w:val="004512EC"/>
    <w:rsid w:val="004604BC"/>
    <w:rsid w:val="00462A35"/>
    <w:rsid w:val="0046483A"/>
    <w:rsid w:val="00464DFC"/>
    <w:rsid w:val="00470723"/>
    <w:rsid w:val="004719C9"/>
    <w:rsid w:val="0048595E"/>
    <w:rsid w:val="00485EF9"/>
    <w:rsid w:val="004866DD"/>
    <w:rsid w:val="00493804"/>
    <w:rsid w:val="004948CA"/>
    <w:rsid w:val="004A28D1"/>
    <w:rsid w:val="004A582C"/>
    <w:rsid w:val="004A7BCE"/>
    <w:rsid w:val="004B35F2"/>
    <w:rsid w:val="004B6039"/>
    <w:rsid w:val="004C0639"/>
    <w:rsid w:val="004C1366"/>
    <w:rsid w:val="004C3276"/>
    <w:rsid w:val="004C381B"/>
    <w:rsid w:val="004C7DC0"/>
    <w:rsid w:val="004E11F3"/>
    <w:rsid w:val="004E634B"/>
    <w:rsid w:val="004E7CA6"/>
    <w:rsid w:val="004F1BA1"/>
    <w:rsid w:val="004F2C6E"/>
    <w:rsid w:val="00505BA0"/>
    <w:rsid w:val="005067A0"/>
    <w:rsid w:val="00510B66"/>
    <w:rsid w:val="005316E2"/>
    <w:rsid w:val="0054239B"/>
    <w:rsid w:val="005466B4"/>
    <w:rsid w:val="00546864"/>
    <w:rsid w:val="00547C4A"/>
    <w:rsid w:val="005520CE"/>
    <w:rsid w:val="005536F3"/>
    <w:rsid w:val="005579BA"/>
    <w:rsid w:val="00561EF7"/>
    <w:rsid w:val="005666C7"/>
    <w:rsid w:val="00580CBA"/>
    <w:rsid w:val="0058452C"/>
    <w:rsid w:val="005863FB"/>
    <w:rsid w:val="00590D9D"/>
    <w:rsid w:val="00590E34"/>
    <w:rsid w:val="005A2FBA"/>
    <w:rsid w:val="005B6BCB"/>
    <w:rsid w:val="005C455E"/>
    <w:rsid w:val="005D12CC"/>
    <w:rsid w:val="005D2877"/>
    <w:rsid w:val="005D79B9"/>
    <w:rsid w:val="005D7D45"/>
    <w:rsid w:val="005E23F9"/>
    <w:rsid w:val="005E780C"/>
    <w:rsid w:val="005F1BFE"/>
    <w:rsid w:val="005F4BBD"/>
    <w:rsid w:val="006037B4"/>
    <w:rsid w:val="0060550D"/>
    <w:rsid w:val="00610579"/>
    <w:rsid w:val="00610A2F"/>
    <w:rsid w:val="006118D5"/>
    <w:rsid w:val="00612F99"/>
    <w:rsid w:val="00625765"/>
    <w:rsid w:val="00625EF2"/>
    <w:rsid w:val="00626A77"/>
    <w:rsid w:val="00632A1A"/>
    <w:rsid w:val="00640A24"/>
    <w:rsid w:val="006411D0"/>
    <w:rsid w:val="00647EA8"/>
    <w:rsid w:val="006507DA"/>
    <w:rsid w:val="006509CA"/>
    <w:rsid w:val="00650BCB"/>
    <w:rsid w:val="00654837"/>
    <w:rsid w:val="00655BCB"/>
    <w:rsid w:val="00666116"/>
    <w:rsid w:val="00672224"/>
    <w:rsid w:val="006730BC"/>
    <w:rsid w:val="00673666"/>
    <w:rsid w:val="00683FF6"/>
    <w:rsid w:val="00686C3D"/>
    <w:rsid w:val="00695279"/>
    <w:rsid w:val="006A1DD1"/>
    <w:rsid w:val="006A54BC"/>
    <w:rsid w:val="006B016F"/>
    <w:rsid w:val="006B0306"/>
    <w:rsid w:val="006B21D9"/>
    <w:rsid w:val="006B3AB3"/>
    <w:rsid w:val="006C1C79"/>
    <w:rsid w:val="006C2E41"/>
    <w:rsid w:val="006C3755"/>
    <w:rsid w:val="006C4D3E"/>
    <w:rsid w:val="006D1643"/>
    <w:rsid w:val="006D2A28"/>
    <w:rsid w:val="006D7D69"/>
    <w:rsid w:val="006E481A"/>
    <w:rsid w:val="006E5862"/>
    <w:rsid w:val="006F01CF"/>
    <w:rsid w:val="006F0B61"/>
    <w:rsid w:val="006F5D0A"/>
    <w:rsid w:val="00705751"/>
    <w:rsid w:val="00705C16"/>
    <w:rsid w:val="00714613"/>
    <w:rsid w:val="00726918"/>
    <w:rsid w:val="00732789"/>
    <w:rsid w:val="00737407"/>
    <w:rsid w:val="0074230F"/>
    <w:rsid w:val="00743E26"/>
    <w:rsid w:val="00757A32"/>
    <w:rsid w:val="007624C2"/>
    <w:rsid w:val="007633ED"/>
    <w:rsid w:val="00765689"/>
    <w:rsid w:val="007700CC"/>
    <w:rsid w:val="007702BD"/>
    <w:rsid w:val="007707A4"/>
    <w:rsid w:val="00770B22"/>
    <w:rsid w:val="00771F1A"/>
    <w:rsid w:val="00772A4E"/>
    <w:rsid w:val="00773B40"/>
    <w:rsid w:val="007779F9"/>
    <w:rsid w:val="00780387"/>
    <w:rsid w:val="007850E4"/>
    <w:rsid w:val="0078524E"/>
    <w:rsid w:val="00785D8B"/>
    <w:rsid w:val="007946CD"/>
    <w:rsid w:val="00795649"/>
    <w:rsid w:val="00795B82"/>
    <w:rsid w:val="0079670C"/>
    <w:rsid w:val="00797EA5"/>
    <w:rsid w:val="007A0027"/>
    <w:rsid w:val="007A4892"/>
    <w:rsid w:val="007B172E"/>
    <w:rsid w:val="007B4F91"/>
    <w:rsid w:val="007C378F"/>
    <w:rsid w:val="007C7555"/>
    <w:rsid w:val="007D48B0"/>
    <w:rsid w:val="007D51BA"/>
    <w:rsid w:val="007E1CF8"/>
    <w:rsid w:val="007F1DFB"/>
    <w:rsid w:val="007F2836"/>
    <w:rsid w:val="007F2C08"/>
    <w:rsid w:val="007F7DC1"/>
    <w:rsid w:val="00801BD2"/>
    <w:rsid w:val="008066B7"/>
    <w:rsid w:val="00820272"/>
    <w:rsid w:val="0082265B"/>
    <w:rsid w:val="00825221"/>
    <w:rsid w:val="0082704C"/>
    <w:rsid w:val="008307FA"/>
    <w:rsid w:val="00831675"/>
    <w:rsid w:val="00832183"/>
    <w:rsid w:val="00832489"/>
    <w:rsid w:val="0083393C"/>
    <w:rsid w:val="00856395"/>
    <w:rsid w:val="00860079"/>
    <w:rsid w:val="008618A6"/>
    <w:rsid w:val="0087118B"/>
    <w:rsid w:val="0087264E"/>
    <w:rsid w:val="008863BC"/>
    <w:rsid w:val="008A4D50"/>
    <w:rsid w:val="008A5784"/>
    <w:rsid w:val="008A5D14"/>
    <w:rsid w:val="008A610E"/>
    <w:rsid w:val="008B20A2"/>
    <w:rsid w:val="008B3A4D"/>
    <w:rsid w:val="008C04A9"/>
    <w:rsid w:val="008C1E25"/>
    <w:rsid w:val="008C4956"/>
    <w:rsid w:val="008C6514"/>
    <w:rsid w:val="008D18AE"/>
    <w:rsid w:val="008D4B76"/>
    <w:rsid w:val="008D62EC"/>
    <w:rsid w:val="008E1400"/>
    <w:rsid w:val="008E457D"/>
    <w:rsid w:val="008F0FB3"/>
    <w:rsid w:val="008F5E89"/>
    <w:rsid w:val="009067B0"/>
    <w:rsid w:val="00910090"/>
    <w:rsid w:val="00913329"/>
    <w:rsid w:val="00913E50"/>
    <w:rsid w:val="0092083B"/>
    <w:rsid w:val="00922442"/>
    <w:rsid w:val="00925A5C"/>
    <w:rsid w:val="0092689C"/>
    <w:rsid w:val="00927391"/>
    <w:rsid w:val="00930198"/>
    <w:rsid w:val="0093055D"/>
    <w:rsid w:val="009311CB"/>
    <w:rsid w:val="009346B1"/>
    <w:rsid w:val="00934EF8"/>
    <w:rsid w:val="0093603C"/>
    <w:rsid w:val="00940CAB"/>
    <w:rsid w:val="00945D3E"/>
    <w:rsid w:val="00963D67"/>
    <w:rsid w:val="00970924"/>
    <w:rsid w:val="00973153"/>
    <w:rsid w:val="00974991"/>
    <w:rsid w:val="00977245"/>
    <w:rsid w:val="009A08A1"/>
    <w:rsid w:val="009B4061"/>
    <w:rsid w:val="009C1135"/>
    <w:rsid w:val="009D3770"/>
    <w:rsid w:val="009D5810"/>
    <w:rsid w:val="009E25DA"/>
    <w:rsid w:val="009E26FC"/>
    <w:rsid w:val="009E4A1F"/>
    <w:rsid w:val="009E7164"/>
    <w:rsid w:val="009E7E8C"/>
    <w:rsid w:val="00A0278E"/>
    <w:rsid w:val="00A030AB"/>
    <w:rsid w:val="00A133C1"/>
    <w:rsid w:val="00A1534A"/>
    <w:rsid w:val="00A155FF"/>
    <w:rsid w:val="00A15867"/>
    <w:rsid w:val="00A15899"/>
    <w:rsid w:val="00A1655F"/>
    <w:rsid w:val="00A233CD"/>
    <w:rsid w:val="00A23FE6"/>
    <w:rsid w:val="00A254DA"/>
    <w:rsid w:val="00A25833"/>
    <w:rsid w:val="00A41308"/>
    <w:rsid w:val="00A44A3A"/>
    <w:rsid w:val="00A44E43"/>
    <w:rsid w:val="00A5399C"/>
    <w:rsid w:val="00A62D40"/>
    <w:rsid w:val="00A63562"/>
    <w:rsid w:val="00A65D70"/>
    <w:rsid w:val="00A66213"/>
    <w:rsid w:val="00A738B6"/>
    <w:rsid w:val="00A74081"/>
    <w:rsid w:val="00A75860"/>
    <w:rsid w:val="00A864A4"/>
    <w:rsid w:val="00A87285"/>
    <w:rsid w:val="00A87661"/>
    <w:rsid w:val="00A94BA1"/>
    <w:rsid w:val="00AB4DF6"/>
    <w:rsid w:val="00AC41AC"/>
    <w:rsid w:val="00AD1137"/>
    <w:rsid w:val="00AD5147"/>
    <w:rsid w:val="00AD5A08"/>
    <w:rsid w:val="00AD6F28"/>
    <w:rsid w:val="00AE311F"/>
    <w:rsid w:val="00AE31EF"/>
    <w:rsid w:val="00AF0F8C"/>
    <w:rsid w:val="00AF2883"/>
    <w:rsid w:val="00AF615F"/>
    <w:rsid w:val="00B01166"/>
    <w:rsid w:val="00B02697"/>
    <w:rsid w:val="00B054C9"/>
    <w:rsid w:val="00B06292"/>
    <w:rsid w:val="00B118F6"/>
    <w:rsid w:val="00B134A6"/>
    <w:rsid w:val="00B15217"/>
    <w:rsid w:val="00B20CA0"/>
    <w:rsid w:val="00B27F36"/>
    <w:rsid w:val="00B33276"/>
    <w:rsid w:val="00B51AA9"/>
    <w:rsid w:val="00B605F7"/>
    <w:rsid w:val="00B63675"/>
    <w:rsid w:val="00B639FB"/>
    <w:rsid w:val="00B63AFC"/>
    <w:rsid w:val="00B7637C"/>
    <w:rsid w:val="00B80CB7"/>
    <w:rsid w:val="00B84C16"/>
    <w:rsid w:val="00B85C18"/>
    <w:rsid w:val="00B94220"/>
    <w:rsid w:val="00B95070"/>
    <w:rsid w:val="00B952B8"/>
    <w:rsid w:val="00B97B29"/>
    <w:rsid w:val="00BA1D95"/>
    <w:rsid w:val="00BA384B"/>
    <w:rsid w:val="00BA6C48"/>
    <w:rsid w:val="00BB46CD"/>
    <w:rsid w:val="00BC2F32"/>
    <w:rsid w:val="00BC681A"/>
    <w:rsid w:val="00BD086A"/>
    <w:rsid w:val="00BE0477"/>
    <w:rsid w:val="00BE0DF9"/>
    <w:rsid w:val="00BE7ABA"/>
    <w:rsid w:val="00BF1FC1"/>
    <w:rsid w:val="00BF1FC2"/>
    <w:rsid w:val="00BF6FFE"/>
    <w:rsid w:val="00C00223"/>
    <w:rsid w:val="00C044B1"/>
    <w:rsid w:val="00C068D7"/>
    <w:rsid w:val="00C13AEB"/>
    <w:rsid w:val="00C161DC"/>
    <w:rsid w:val="00C16CB0"/>
    <w:rsid w:val="00C2428D"/>
    <w:rsid w:val="00C42A06"/>
    <w:rsid w:val="00C437BB"/>
    <w:rsid w:val="00C44CC7"/>
    <w:rsid w:val="00C54E84"/>
    <w:rsid w:val="00C6084A"/>
    <w:rsid w:val="00C61405"/>
    <w:rsid w:val="00C63F6D"/>
    <w:rsid w:val="00C66ED6"/>
    <w:rsid w:val="00C739CE"/>
    <w:rsid w:val="00C7525F"/>
    <w:rsid w:val="00C754AD"/>
    <w:rsid w:val="00C76AA1"/>
    <w:rsid w:val="00C8109C"/>
    <w:rsid w:val="00C81615"/>
    <w:rsid w:val="00C84879"/>
    <w:rsid w:val="00C87A47"/>
    <w:rsid w:val="00C95A35"/>
    <w:rsid w:val="00C97F6D"/>
    <w:rsid w:val="00CA6586"/>
    <w:rsid w:val="00CA6737"/>
    <w:rsid w:val="00CA7B66"/>
    <w:rsid w:val="00CB42BF"/>
    <w:rsid w:val="00CB4362"/>
    <w:rsid w:val="00CB490F"/>
    <w:rsid w:val="00CC4783"/>
    <w:rsid w:val="00CC7195"/>
    <w:rsid w:val="00CD7204"/>
    <w:rsid w:val="00CE2B03"/>
    <w:rsid w:val="00CE3CC6"/>
    <w:rsid w:val="00CF20E2"/>
    <w:rsid w:val="00D00F13"/>
    <w:rsid w:val="00D030B0"/>
    <w:rsid w:val="00D0594F"/>
    <w:rsid w:val="00D06EE3"/>
    <w:rsid w:val="00D1095A"/>
    <w:rsid w:val="00D2426D"/>
    <w:rsid w:val="00D2701F"/>
    <w:rsid w:val="00D333E5"/>
    <w:rsid w:val="00D42EF5"/>
    <w:rsid w:val="00D42F5B"/>
    <w:rsid w:val="00D4591E"/>
    <w:rsid w:val="00D60A9B"/>
    <w:rsid w:val="00D660B8"/>
    <w:rsid w:val="00D8206D"/>
    <w:rsid w:val="00D83DD3"/>
    <w:rsid w:val="00D83E93"/>
    <w:rsid w:val="00D9219A"/>
    <w:rsid w:val="00D9748B"/>
    <w:rsid w:val="00DA1621"/>
    <w:rsid w:val="00DA3E03"/>
    <w:rsid w:val="00DB1504"/>
    <w:rsid w:val="00DB25BC"/>
    <w:rsid w:val="00DB543C"/>
    <w:rsid w:val="00DC0DA1"/>
    <w:rsid w:val="00DC11C2"/>
    <w:rsid w:val="00DC3AB3"/>
    <w:rsid w:val="00DC438F"/>
    <w:rsid w:val="00DC5BCB"/>
    <w:rsid w:val="00DC69B0"/>
    <w:rsid w:val="00DD18DC"/>
    <w:rsid w:val="00DD56D9"/>
    <w:rsid w:val="00DE28B5"/>
    <w:rsid w:val="00DE3945"/>
    <w:rsid w:val="00E01D83"/>
    <w:rsid w:val="00E0211C"/>
    <w:rsid w:val="00E029DF"/>
    <w:rsid w:val="00E041A2"/>
    <w:rsid w:val="00E106CD"/>
    <w:rsid w:val="00E144B1"/>
    <w:rsid w:val="00E14F32"/>
    <w:rsid w:val="00E218CF"/>
    <w:rsid w:val="00E377A2"/>
    <w:rsid w:val="00E4494D"/>
    <w:rsid w:val="00E44D9D"/>
    <w:rsid w:val="00E45559"/>
    <w:rsid w:val="00E46017"/>
    <w:rsid w:val="00E50518"/>
    <w:rsid w:val="00E53888"/>
    <w:rsid w:val="00E539D4"/>
    <w:rsid w:val="00E53BA9"/>
    <w:rsid w:val="00E55C38"/>
    <w:rsid w:val="00E5713B"/>
    <w:rsid w:val="00E611BE"/>
    <w:rsid w:val="00E72457"/>
    <w:rsid w:val="00E80803"/>
    <w:rsid w:val="00E82C50"/>
    <w:rsid w:val="00E85208"/>
    <w:rsid w:val="00E90670"/>
    <w:rsid w:val="00E952B8"/>
    <w:rsid w:val="00E95A10"/>
    <w:rsid w:val="00EA5AE1"/>
    <w:rsid w:val="00EB5E18"/>
    <w:rsid w:val="00EC512A"/>
    <w:rsid w:val="00EE06E5"/>
    <w:rsid w:val="00EE2D57"/>
    <w:rsid w:val="00EE7F8F"/>
    <w:rsid w:val="00EF1367"/>
    <w:rsid w:val="00EF45F6"/>
    <w:rsid w:val="00EF5520"/>
    <w:rsid w:val="00F123F2"/>
    <w:rsid w:val="00F258CF"/>
    <w:rsid w:val="00F30F83"/>
    <w:rsid w:val="00F333AE"/>
    <w:rsid w:val="00F34338"/>
    <w:rsid w:val="00F42742"/>
    <w:rsid w:val="00F50C10"/>
    <w:rsid w:val="00F516F8"/>
    <w:rsid w:val="00F57F69"/>
    <w:rsid w:val="00F64685"/>
    <w:rsid w:val="00F841BF"/>
    <w:rsid w:val="00F9393C"/>
    <w:rsid w:val="00F93CA5"/>
    <w:rsid w:val="00FA28F1"/>
    <w:rsid w:val="00FB0884"/>
    <w:rsid w:val="00FB0927"/>
    <w:rsid w:val="00FB2919"/>
    <w:rsid w:val="00FB43B3"/>
    <w:rsid w:val="00FC3D75"/>
    <w:rsid w:val="00FC66DA"/>
    <w:rsid w:val="00FC7EAE"/>
    <w:rsid w:val="00FD51EB"/>
    <w:rsid w:val="00FD76E6"/>
    <w:rsid w:val="00FE1FBA"/>
    <w:rsid w:val="00FE2351"/>
    <w:rsid w:val="00FE29F7"/>
    <w:rsid w:val="00FE3A17"/>
    <w:rsid w:val="00FE69BE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2D772"/>
  <w15:docId w15:val="{B806FCE0-1102-45BC-9FE4-33A5513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62A2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0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F12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C35E4"/>
    <w:rPr>
      <w:color w:val="0000FF"/>
      <w:u w:val="single"/>
    </w:rPr>
  </w:style>
  <w:style w:type="paragraph" w:styleId="Ballontekst">
    <w:name w:val="Balloon Text"/>
    <w:basedOn w:val="Standaard"/>
    <w:semiHidden/>
    <w:rsid w:val="0011769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60079"/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F123F2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F123F2"/>
    <w:pPr>
      <w:spacing w:before="100" w:beforeAutospacing="1" w:after="100" w:afterAutospacing="1"/>
    </w:pPr>
  </w:style>
  <w:style w:type="character" w:customStyle="1" w:styleId="Kop2Char">
    <w:name w:val="Kop 2 Char"/>
    <w:link w:val="Kop2"/>
    <w:uiPriority w:val="9"/>
    <w:semiHidden/>
    <w:rsid w:val="00B605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Standaardalinea-lettertype"/>
    <w:rsid w:val="00B605F7"/>
  </w:style>
  <w:style w:type="character" w:styleId="Onopgelostemelding">
    <w:name w:val="Unresolved Mention"/>
    <w:uiPriority w:val="99"/>
    <w:semiHidden/>
    <w:unhideWhenUsed/>
    <w:rsid w:val="00610A2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2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platform-hagi.n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oonbond.nl/huurbevriezing-of-huurverlag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moplatform-hagi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D5A26-2E30-454C-A6FB-DE07E543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betekenen WMO en WMO-platform voor u</vt:lpstr>
    </vt:vector>
  </TitlesOfParts>
  <Company/>
  <LinksUpToDate>false</LinksUpToDate>
  <CharactersWithSpaces>2504</CharactersWithSpaces>
  <SharedDoc>false</SharedDoc>
  <HLinks>
    <vt:vector size="12" baseType="variant"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mailto:info@wmoplatform-hagi.nl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http://www.wmoplatform-hagi.nl/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betekenen WMO en WMO-platform voor u</dc:title>
  <dc:creator>Wingerden</dc:creator>
  <cp:lastModifiedBy>Gebruiker</cp:lastModifiedBy>
  <cp:revision>12</cp:revision>
  <cp:lastPrinted>2016-08-30T07:10:00Z</cp:lastPrinted>
  <dcterms:created xsi:type="dcterms:W3CDTF">2019-03-25T15:33:00Z</dcterms:created>
  <dcterms:modified xsi:type="dcterms:W3CDTF">2019-05-03T16:04:00Z</dcterms:modified>
</cp:coreProperties>
</file>